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Assignment  The understanding of the law in healthcare. </w:t>
      </w:r>
    </w:p>
    <w:p>
      <w:pPr>
        <w:rPr>
          <w:rFonts w:hint="default"/>
          <w:lang w:val="en-US"/>
        </w:rPr>
      </w:pP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 Your answer will need to make sense relatively to the question. Important to pay attention to details in law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Provide strong opinion after answering questions.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I will provide the questions once I select the best bidder.  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Thank you.  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E09B4"/>
    <w:multiLevelType w:val="singleLevel"/>
    <w:tmpl w:val="670E09B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B5E5C"/>
    <w:rsid w:val="3CEB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Office_11.2.0.9144_F1E327BC-269C-435d-A152-05C5408002CA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2020-01-20T21:27:00Z</dcterms:created>
  <dc:creator>kanto</dc:creator>
  <cp:lastModifiedBy>kanto</cp:lastModifiedBy>
  <dcterms:modified xsi:type="dcterms:W3CDTF">2020-01-20T21:30:33Z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